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2AC8C" w14:textId="77777777" w:rsidR="00B40584" w:rsidRDefault="00B40584" w:rsidP="004046A1">
      <w:pPr>
        <w:jc w:val="both"/>
        <w:rPr>
          <w:b/>
        </w:rPr>
      </w:pPr>
    </w:p>
    <w:p w14:paraId="409180B7" w14:textId="0CC42EDB" w:rsidR="00B40584" w:rsidRDefault="00B40584" w:rsidP="00B40584">
      <w:pPr>
        <w:rPr>
          <w:b/>
        </w:rPr>
      </w:pPr>
      <w:r>
        <w:rPr>
          <w:b/>
        </w:rPr>
        <w:t>SVEUČILIŠTE U ZAGREBU</w:t>
      </w:r>
      <w:r>
        <w:rPr>
          <w:b/>
        </w:rPr>
        <w:br/>
        <w:t>STOMATOLOŠKI FAKULTET</w:t>
      </w:r>
      <w:r w:rsidR="00236E5A">
        <w:rPr>
          <w:b/>
        </w:rPr>
        <w:t xml:space="preserve">                                                                                                                         </w:t>
      </w:r>
    </w:p>
    <w:p w14:paraId="0E8BE41B" w14:textId="77777777" w:rsidR="00B40584" w:rsidRDefault="00B40584" w:rsidP="004046A1">
      <w:pPr>
        <w:jc w:val="both"/>
        <w:rPr>
          <w:b/>
        </w:rPr>
      </w:pPr>
    </w:p>
    <w:p w14:paraId="27A0FF9C" w14:textId="3AED0A93" w:rsidR="00EA50B5" w:rsidRPr="00B40584" w:rsidRDefault="004046A1" w:rsidP="00B40584">
      <w:pPr>
        <w:jc w:val="both"/>
        <w:rPr>
          <w:b/>
        </w:rPr>
      </w:pPr>
      <w:r w:rsidRPr="00252C08">
        <w:rPr>
          <w:b/>
        </w:rPr>
        <w:t>N</w:t>
      </w:r>
      <w:r w:rsidR="00252C08" w:rsidRPr="00252C08">
        <w:rPr>
          <w:b/>
        </w:rPr>
        <w:t xml:space="preserve">ATJEČAJ ZA </w:t>
      </w:r>
      <w:r w:rsidR="00B40584">
        <w:rPr>
          <w:b/>
        </w:rPr>
        <w:t xml:space="preserve">IZRADU NAJBOLJEG </w:t>
      </w:r>
      <w:r w:rsidR="00252C08" w:rsidRPr="00252C08">
        <w:rPr>
          <w:b/>
        </w:rPr>
        <w:t>E-KOLEGIJ</w:t>
      </w:r>
      <w:r w:rsidR="00B40584">
        <w:rPr>
          <w:b/>
        </w:rPr>
        <w:t>A</w:t>
      </w:r>
    </w:p>
    <w:p w14:paraId="7CBC4DD5" w14:textId="77777777" w:rsidR="006857C9" w:rsidRDefault="008F04D9" w:rsidP="00B40584">
      <w:pPr>
        <w:jc w:val="both"/>
      </w:pPr>
      <w:r>
        <w:t>Pod e-kolegijem smatraju se</w:t>
      </w:r>
      <w:r w:rsidR="0059397C">
        <w:t xml:space="preserve"> nastavni sadržaji u elektroničkom obliku kojim se nadograđuju/oplemenjuju sadržaji postojećih kolegija iz studijskog programa ili elektronski nastavn</w:t>
      </w:r>
      <w:r w:rsidR="00EB1AF3">
        <w:t>i</w:t>
      </w:r>
      <w:r w:rsidR="0059397C">
        <w:t xml:space="preserve"> sadržaji </w:t>
      </w:r>
      <w:r w:rsidR="00EB1AF3">
        <w:t>potpuno novog</w:t>
      </w:r>
      <w:r w:rsidR="0059397C">
        <w:t xml:space="preserve"> kolegij</w:t>
      </w:r>
      <w:r w:rsidR="00EB1AF3">
        <w:t>a</w:t>
      </w:r>
      <w:r w:rsidR="0059397C">
        <w:t xml:space="preserve"> kojeg je odobrilo Fakultetsko vijeće ili drugo nadležno tijelo</w:t>
      </w:r>
      <w:r>
        <w:t xml:space="preserve">. </w:t>
      </w:r>
    </w:p>
    <w:p w14:paraId="667AD125" w14:textId="5F02D4EB" w:rsidR="0059397C" w:rsidRDefault="0059397C" w:rsidP="00B40584">
      <w:pPr>
        <w:jc w:val="both"/>
      </w:pPr>
      <w:r>
        <w:t>Kolegij koji se prijavljuje može biti iz integriran</w:t>
      </w:r>
      <w:r w:rsidR="00252C08">
        <w:t>og studija, poslijediplomskog specijalističkog</w:t>
      </w:r>
      <w:r>
        <w:t xml:space="preserve"> ili poslijediplomskog doktorskog studija. </w:t>
      </w:r>
    </w:p>
    <w:p w14:paraId="4888BBB7" w14:textId="77777777" w:rsidR="00252C08" w:rsidRDefault="00590A69" w:rsidP="00B40584">
      <w:pPr>
        <w:pStyle w:val="NoSpacing"/>
        <w:jc w:val="both"/>
      </w:pPr>
      <w:r>
        <w:t>Pravo sudjelovanja u</w:t>
      </w:r>
      <w:r w:rsidR="006E611E">
        <w:t xml:space="preserve"> natječaju imaju svi zaposlenici Stomatološkog fakulteta u znanstveno nastavnom zvanju</w:t>
      </w:r>
      <w:r w:rsidR="004046A1">
        <w:t>.</w:t>
      </w:r>
      <w:r w:rsidR="00DF492D">
        <w:t xml:space="preserve"> </w:t>
      </w:r>
    </w:p>
    <w:p w14:paraId="0AAF34FC" w14:textId="77777777" w:rsidR="006857C9" w:rsidRDefault="006857C9" w:rsidP="00B40584">
      <w:pPr>
        <w:pStyle w:val="NoSpacing"/>
        <w:jc w:val="both"/>
      </w:pPr>
    </w:p>
    <w:p w14:paraId="10B6719B" w14:textId="37316BD8" w:rsidR="004046A1" w:rsidRDefault="00590A69" w:rsidP="00B40584">
      <w:pPr>
        <w:pStyle w:val="NoSpacing"/>
        <w:jc w:val="both"/>
      </w:pPr>
      <w:r>
        <w:t xml:space="preserve">S izvođenjem </w:t>
      </w:r>
      <w:r w:rsidR="00252C08">
        <w:t xml:space="preserve">novog </w:t>
      </w:r>
      <w:r>
        <w:t xml:space="preserve">kolegija započelo bi se </w:t>
      </w:r>
      <w:r w:rsidR="00F90166">
        <w:t>s početkom</w:t>
      </w:r>
      <w:r w:rsidR="00EB1AF3">
        <w:t xml:space="preserve"> akademske godine 201</w:t>
      </w:r>
      <w:r w:rsidR="00F90166">
        <w:t>5/16</w:t>
      </w:r>
      <w:r>
        <w:t>.</w:t>
      </w:r>
    </w:p>
    <w:p w14:paraId="60067FC0" w14:textId="77777777" w:rsidR="00252C08" w:rsidRDefault="00252C08" w:rsidP="00B40584">
      <w:pPr>
        <w:pStyle w:val="NoSpacing"/>
        <w:jc w:val="both"/>
      </w:pPr>
    </w:p>
    <w:p w14:paraId="4230EFC5" w14:textId="400C6953" w:rsidR="004046A1" w:rsidRDefault="00252C08" w:rsidP="006857C9">
      <w:pPr>
        <w:pStyle w:val="NoSpacing"/>
      </w:pPr>
      <w:r w:rsidRPr="006857C9">
        <w:rPr>
          <w:b/>
        </w:rPr>
        <w:t>Prijava</w:t>
      </w:r>
      <w:r w:rsidR="004046A1" w:rsidRPr="006857C9">
        <w:rPr>
          <w:b/>
        </w:rPr>
        <w:t xml:space="preserve"> na natječaj mora sadržavati</w:t>
      </w:r>
      <w:r w:rsidR="004046A1">
        <w:t xml:space="preserve"> sljedeće:</w:t>
      </w:r>
    </w:p>
    <w:p w14:paraId="6A6B35B3" w14:textId="2C6293CA" w:rsidR="004046A1" w:rsidRDefault="004046A1" w:rsidP="006857C9">
      <w:pPr>
        <w:pStyle w:val="NoSpacing"/>
        <w:numPr>
          <w:ilvl w:val="0"/>
          <w:numId w:val="7"/>
        </w:numPr>
      </w:pPr>
      <w:r>
        <w:t>Plan izvođenja</w:t>
      </w:r>
      <w:r w:rsidR="00D97153">
        <w:t xml:space="preserve"> nastave</w:t>
      </w:r>
      <w:r w:rsidR="006857C9">
        <w:t>,</w:t>
      </w:r>
    </w:p>
    <w:p w14:paraId="2DF80BC4" w14:textId="5CCC89E4" w:rsidR="004046A1" w:rsidRDefault="004046A1" w:rsidP="006857C9">
      <w:pPr>
        <w:pStyle w:val="NoSpacing"/>
        <w:numPr>
          <w:ilvl w:val="0"/>
          <w:numId w:val="7"/>
        </w:numPr>
      </w:pPr>
      <w:r>
        <w:t>Definirane ciljeve i ishode učenja</w:t>
      </w:r>
      <w:r w:rsidR="006857C9">
        <w:t>,</w:t>
      </w:r>
    </w:p>
    <w:p w14:paraId="1FE81BB9" w14:textId="2DD2E40B" w:rsidR="004046A1" w:rsidRDefault="004046A1" w:rsidP="006857C9">
      <w:pPr>
        <w:pStyle w:val="NoSpacing"/>
        <w:numPr>
          <w:ilvl w:val="0"/>
          <w:numId w:val="7"/>
        </w:numPr>
      </w:pPr>
      <w:r>
        <w:t xml:space="preserve">Nastavne materijale (u obliku nastavnih tekstova, </w:t>
      </w:r>
      <w:r w:rsidR="00D97153">
        <w:t>prezentacija</w:t>
      </w:r>
      <w:r w:rsidR="00252C08">
        <w:t xml:space="preserve">, video materijala i sl.), </w:t>
      </w:r>
      <w:r>
        <w:t>minimalno 10 cjelina (semestar ima 15 tjedana nastave)</w:t>
      </w:r>
      <w:r w:rsidR="006857C9">
        <w:t>,</w:t>
      </w:r>
    </w:p>
    <w:p w14:paraId="267C408E" w14:textId="0E834946" w:rsidR="004046A1" w:rsidRDefault="004046A1" w:rsidP="006857C9">
      <w:pPr>
        <w:pStyle w:val="NoSpacing"/>
        <w:numPr>
          <w:ilvl w:val="0"/>
          <w:numId w:val="7"/>
        </w:numPr>
      </w:pPr>
      <w:r>
        <w:t>Testovi za evaluaciju znanja</w:t>
      </w:r>
      <w:r w:rsidR="00252C08">
        <w:t xml:space="preserve"> (minimalno 3 komada</w:t>
      </w:r>
      <w:r w:rsidR="00D97153">
        <w:t>)</w:t>
      </w:r>
      <w:r w:rsidR="006857C9">
        <w:t>,</w:t>
      </w:r>
    </w:p>
    <w:p w14:paraId="07C551D8" w14:textId="0407700F" w:rsidR="004046A1" w:rsidRDefault="00252C08" w:rsidP="006857C9">
      <w:pPr>
        <w:pStyle w:val="NoSpacing"/>
        <w:numPr>
          <w:ilvl w:val="0"/>
          <w:numId w:val="7"/>
        </w:numPr>
      </w:pPr>
      <w:r>
        <w:t>Dodatnu literaturu (nije ob</w:t>
      </w:r>
      <w:r w:rsidR="004046A1">
        <w:t>vezno)</w:t>
      </w:r>
      <w:r w:rsidR="006857C9">
        <w:t>.</w:t>
      </w:r>
    </w:p>
    <w:p w14:paraId="5D9EBCA6" w14:textId="77777777" w:rsidR="006857C9" w:rsidRDefault="006857C9" w:rsidP="00236E5A">
      <w:pPr>
        <w:pStyle w:val="NoSpacing"/>
        <w:ind w:left="720"/>
      </w:pPr>
      <w:bookmarkStart w:id="0" w:name="_GoBack"/>
      <w:bookmarkEnd w:id="0"/>
    </w:p>
    <w:p w14:paraId="6124D4C0" w14:textId="0896E232" w:rsidR="00B40584" w:rsidRDefault="006857C9" w:rsidP="00B40584">
      <w:pPr>
        <w:pStyle w:val="NoSpacing"/>
        <w:jc w:val="both"/>
      </w:pPr>
      <w:r>
        <w:t>K</w:t>
      </w:r>
      <w:r w:rsidR="00F90166">
        <w:t xml:space="preserve">olegiji moraju biti izrađeni </w:t>
      </w:r>
      <w:r w:rsidR="00F90166" w:rsidRPr="006857C9">
        <w:rPr>
          <w:b/>
        </w:rPr>
        <w:t>u</w:t>
      </w:r>
      <w:r w:rsidR="00F90166">
        <w:t xml:space="preserve"> </w:t>
      </w:r>
      <w:r w:rsidR="00F90166" w:rsidRPr="006857C9">
        <w:rPr>
          <w:b/>
        </w:rPr>
        <w:t>sustavu Merlin</w:t>
      </w:r>
      <w:r w:rsidR="00F90166">
        <w:t xml:space="preserve">. </w:t>
      </w:r>
    </w:p>
    <w:p w14:paraId="5C717763" w14:textId="5D02A41D" w:rsidR="00B40584" w:rsidRDefault="00B40584" w:rsidP="00B40584">
      <w:pPr>
        <w:pStyle w:val="NoSpacing"/>
        <w:jc w:val="both"/>
      </w:pPr>
      <w:r w:rsidRPr="006857C9">
        <w:rPr>
          <w:b/>
        </w:rPr>
        <w:t>Rok</w:t>
      </w:r>
      <w:r>
        <w:t xml:space="preserve"> za izradu je </w:t>
      </w:r>
      <w:r w:rsidRPr="00B40584">
        <w:rPr>
          <w:b/>
        </w:rPr>
        <w:t>28. rujna 2015. godine</w:t>
      </w:r>
      <w:r w:rsidRPr="00B40584">
        <w:t>.</w:t>
      </w:r>
    </w:p>
    <w:p w14:paraId="495EC89F" w14:textId="77777777" w:rsidR="00B40584" w:rsidRDefault="00B40584" w:rsidP="00B40584">
      <w:pPr>
        <w:pStyle w:val="NoSpacing"/>
        <w:jc w:val="both"/>
      </w:pPr>
    </w:p>
    <w:p w14:paraId="6925B0E2" w14:textId="77777777" w:rsidR="00B40584" w:rsidRDefault="00B40584" w:rsidP="00B40584">
      <w:pPr>
        <w:jc w:val="both"/>
      </w:pPr>
      <w:r>
        <w:t xml:space="preserve">Edukacija za izrada e kolegija provodila bi se tijekom lipnja, srpnja, kolovoza i rujna 2015. godine. </w:t>
      </w:r>
    </w:p>
    <w:p w14:paraId="37E17F2C" w14:textId="54435EAB" w:rsidR="004046A1" w:rsidRDefault="004046A1" w:rsidP="00B40584">
      <w:pPr>
        <w:jc w:val="both"/>
      </w:pPr>
      <w:r>
        <w:t xml:space="preserve">Predsjednik povjerenstva za </w:t>
      </w:r>
      <w:r w:rsidR="00EA50B5">
        <w:t>e-učenje pruža</w:t>
      </w:r>
      <w:r w:rsidR="00B40584">
        <w:t>t će</w:t>
      </w:r>
      <w:r w:rsidR="00D76A61">
        <w:t xml:space="preserve"> savjetodavnu</w:t>
      </w:r>
      <w:r w:rsidR="00EA50B5">
        <w:t xml:space="preserve"> </w:t>
      </w:r>
      <w:r w:rsidR="00D76A61">
        <w:t xml:space="preserve">i </w:t>
      </w:r>
      <w:r w:rsidR="00EA50B5">
        <w:t xml:space="preserve">tehničku potporu nastavnicima u postavljanju sadržaja u sustav za e-učenje. </w:t>
      </w:r>
    </w:p>
    <w:p w14:paraId="6BFB208D" w14:textId="6BD71657" w:rsidR="00EA50B5" w:rsidRDefault="00EA50B5" w:rsidP="00B40584">
      <w:pPr>
        <w:pStyle w:val="NoSpacing"/>
        <w:jc w:val="both"/>
      </w:pPr>
      <w:r>
        <w:t xml:space="preserve">Odluku o izboru najboljeg e-kolegija donosi </w:t>
      </w:r>
      <w:r w:rsidR="00B40584">
        <w:t>P</w:t>
      </w:r>
      <w:r>
        <w:t>ovjerenstvo u sastavu:</w:t>
      </w:r>
    </w:p>
    <w:p w14:paraId="79C0C61C" w14:textId="77777777" w:rsidR="00B40584" w:rsidRPr="00B40584" w:rsidRDefault="00B40584" w:rsidP="00B40584">
      <w:pPr>
        <w:pStyle w:val="NoSpacing"/>
        <w:numPr>
          <w:ilvl w:val="0"/>
          <w:numId w:val="5"/>
        </w:numPr>
        <w:jc w:val="both"/>
      </w:pPr>
      <w:r w:rsidRPr="00B40584">
        <w:t>Prof.dr.sc. Silvana Jukić Krmek</w:t>
      </w:r>
    </w:p>
    <w:p w14:paraId="4609DBA2" w14:textId="44B94E55" w:rsidR="00EA50B5" w:rsidRPr="00B40584" w:rsidRDefault="00B40584" w:rsidP="00B40584">
      <w:pPr>
        <w:pStyle w:val="NoSpacing"/>
        <w:numPr>
          <w:ilvl w:val="0"/>
          <w:numId w:val="5"/>
        </w:numPr>
        <w:jc w:val="both"/>
      </w:pPr>
      <w:r w:rsidRPr="00B40584">
        <w:t>Izv.prof.dr.sc. Iva Alajbeg</w:t>
      </w:r>
    </w:p>
    <w:p w14:paraId="033BB83D" w14:textId="7229BC8C" w:rsidR="00D76A61" w:rsidRDefault="00B40584" w:rsidP="00B40584">
      <w:pPr>
        <w:pStyle w:val="NoSpacing"/>
        <w:numPr>
          <w:ilvl w:val="0"/>
          <w:numId w:val="5"/>
        </w:numPr>
        <w:jc w:val="both"/>
      </w:pPr>
      <w:r w:rsidRPr="00B40584">
        <w:t>Ana Marija Novaković, student</w:t>
      </w:r>
    </w:p>
    <w:p w14:paraId="7C4974BB" w14:textId="77777777" w:rsidR="00B40584" w:rsidRPr="00B40584" w:rsidRDefault="00B40584" w:rsidP="00B40584">
      <w:pPr>
        <w:pStyle w:val="NoSpacing"/>
        <w:ind w:left="720"/>
        <w:jc w:val="both"/>
      </w:pPr>
    </w:p>
    <w:p w14:paraId="1684425E" w14:textId="77777777" w:rsidR="006857C9" w:rsidRDefault="00EA50B5" w:rsidP="006857C9">
      <w:pPr>
        <w:jc w:val="both"/>
      </w:pPr>
      <w:r>
        <w:t>Predsjednik povjerenstva za e-učenje sudjeluje u radu povjerenstva ali ne</w:t>
      </w:r>
      <w:r w:rsidR="00D76A61">
        <w:t xml:space="preserve"> sudjeluje u glasovanju</w:t>
      </w:r>
      <w:r>
        <w:t xml:space="preserve">. </w:t>
      </w:r>
    </w:p>
    <w:p w14:paraId="15D15363" w14:textId="67C148D4" w:rsidR="00EA50B5" w:rsidRPr="006857C9" w:rsidRDefault="006857C9" w:rsidP="006857C9">
      <w:pPr>
        <w:pStyle w:val="NoSpacing"/>
      </w:pPr>
      <w:r w:rsidRPr="006857C9">
        <w:rPr>
          <w:b/>
        </w:rPr>
        <w:t>N</w:t>
      </w:r>
      <w:r w:rsidR="00EA50B5" w:rsidRPr="006857C9">
        <w:rPr>
          <w:b/>
        </w:rPr>
        <w:t>agrade</w:t>
      </w:r>
      <w:r w:rsidRPr="006857C9">
        <w:rPr>
          <w:b/>
        </w:rPr>
        <w:t xml:space="preserve"> su</w:t>
      </w:r>
      <w:r w:rsidR="00EA50B5">
        <w:t xml:space="preserve">: </w:t>
      </w:r>
    </w:p>
    <w:p w14:paraId="1A78C02E" w14:textId="3023C74B" w:rsidR="00EA50B5" w:rsidRPr="006857C9" w:rsidRDefault="00B40584" w:rsidP="006857C9">
      <w:pPr>
        <w:pStyle w:val="NoSpacing"/>
        <w:numPr>
          <w:ilvl w:val="0"/>
          <w:numId w:val="8"/>
        </w:numPr>
      </w:pPr>
      <w:r w:rsidRPr="006857C9">
        <w:t>Prva nagrada-</w:t>
      </w:r>
      <w:r w:rsidR="00EA50B5" w:rsidRPr="006857C9">
        <w:t xml:space="preserve">diploma </w:t>
      </w:r>
      <w:r w:rsidR="00D97153" w:rsidRPr="006857C9">
        <w:t xml:space="preserve">i </w:t>
      </w:r>
      <w:r w:rsidR="00A92E7A" w:rsidRPr="006857C9">
        <w:t>tablet računalo</w:t>
      </w:r>
      <w:r w:rsidRPr="006857C9">
        <w:t>,</w:t>
      </w:r>
    </w:p>
    <w:p w14:paraId="25715591" w14:textId="67A15FD6" w:rsidR="00EA50B5" w:rsidRPr="006857C9" w:rsidRDefault="00B40584" w:rsidP="006857C9">
      <w:pPr>
        <w:pStyle w:val="NoSpacing"/>
        <w:numPr>
          <w:ilvl w:val="0"/>
          <w:numId w:val="8"/>
        </w:numPr>
      </w:pPr>
      <w:r w:rsidRPr="006857C9">
        <w:t>Druga nagrada-</w:t>
      </w:r>
      <w:r w:rsidR="00EA50B5" w:rsidRPr="006857C9">
        <w:t xml:space="preserve">diploma i </w:t>
      </w:r>
      <w:r w:rsidR="00F90166" w:rsidRPr="006857C9">
        <w:t>tablet računalo</w:t>
      </w:r>
      <w:r w:rsidRPr="006857C9">
        <w:t>,</w:t>
      </w:r>
    </w:p>
    <w:p w14:paraId="07EC5FA4" w14:textId="3F6902FD" w:rsidR="00A92E7A" w:rsidRPr="006857C9" w:rsidRDefault="00B40584" w:rsidP="006857C9">
      <w:pPr>
        <w:pStyle w:val="NoSpacing"/>
        <w:numPr>
          <w:ilvl w:val="0"/>
          <w:numId w:val="8"/>
        </w:numPr>
      </w:pPr>
      <w:r w:rsidRPr="006857C9">
        <w:t>Treća nagrada-</w:t>
      </w:r>
      <w:r w:rsidR="00DF492D" w:rsidRPr="006857C9">
        <w:t>diploma</w:t>
      </w:r>
      <w:r w:rsidR="006857C9">
        <w:t>.</w:t>
      </w:r>
    </w:p>
    <w:p w14:paraId="6E25EFF2" w14:textId="77777777" w:rsidR="00B40584" w:rsidRPr="006857C9" w:rsidRDefault="00B40584" w:rsidP="006857C9">
      <w:pPr>
        <w:pStyle w:val="NoSpacing"/>
      </w:pPr>
    </w:p>
    <w:p w14:paraId="16C41442" w14:textId="77777777" w:rsidR="00B40584" w:rsidRDefault="0059397C" w:rsidP="00B40584">
      <w:pPr>
        <w:pStyle w:val="NoSpacing"/>
        <w:jc w:val="both"/>
      </w:pPr>
      <w:r>
        <w:t>Nagrada se dodjeljuje osobi koja je izradila nastavne materijale, bez obzira je</w:t>
      </w:r>
      <w:r w:rsidR="00F90166">
        <w:t xml:space="preserve"> li nositelj kolegija ili ne. </w:t>
      </w:r>
    </w:p>
    <w:p w14:paraId="330B4E6B" w14:textId="1A7C0A66" w:rsidR="00252C08" w:rsidRDefault="00F90166" w:rsidP="00B40584">
      <w:pPr>
        <w:pStyle w:val="NoSpacing"/>
        <w:jc w:val="both"/>
      </w:pPr>
      <w:r>
        <w:t xml:space="preserve">Nagrade </w:t>
      </w:r>
      <w:r w:rsidR="00B40584">
        <w:t>će se dodjeliti</w:t>
      </w:r>
      <w:r w:rsidR="00DF492D">
        <w:t xml:space="preserve"> na </w:t>
      </w:r>
      <w:r w:rsidR="00D97153">
        <w:t xml:space="preserve">sjednici </w:t>
      </w:r>
      <w:r w:rsidR="00252C08">
        <w:t>F</w:t>
      </w:r>
      <w:r w:rsidR="00B40584">
        <w:t>akultetskog v</w:t>
      </w:r>
      <w:r w:rsidR="00DF492D">
        <w:t>ijeća</w:t>
      </w:r>
      <w:r w:rsidR="00D97153">
        <w:t>.</w:t>
      </w:r>
    </w:p>
    <w:p w14:paraId="2D1A4611" w14:textId="32BB72D5" w:rsidR="00B40584" w:rsidRDefault="00D97153" w:rsidP="00B40584">
      <w:pPr>
        <w:jc w:val="right"/>
      </w:pPr>
      <w:r>
        <w:t xml:space="preserve"> </w:t>
      </w:r>
    </w:p>
    <w:p w14:paraId="1A6A7D72" w14:textId="71AA4B5E" w:rsidR="00EB1AF3" w:rsidRPr="00B40584" w:rsidRDefault="00252C08" w:rsidP="00B40584">
      <w:pPr>
        <w:jc w:val="right"/>
        <w:rPr>
          <w:b/>
        </w:rPr>
      </w:pPr>
      <w:r w:rsidRPr="00B40584">
        <w:rPr>
          <w:b/>
        </w:rPr>
        <w:t>Predsjednik povjerenstva za e-učenje</w:t>
      </w:r>
    </w:p>
    <w:p w14:paraId="025B2BF9" w14:textId="77777777" w:rsidR="00D97153" w:rsidRPr="00B40584" w:rsidRDefault="00D97153" w:rsidP="00D97153">
      <w:pPr>
        <w:jc w:val="right"/>
        <w:rPr>
          <w:b/>
        </w:rPr>
      </w:pPr>
      <w:r w:rsidRPr="00B40584">
        <w:rPr>
          <w:b/>
        </w:rPr>
        <w:t>Doc.dr.sc. Vlaho Brailo</w:t>
      </w:r>
    </w:p>
    <w:p w14:paraId="3FC5ADF9" w14:textId="77777777" w:rsidR="00252C08" w:rsidRDefault="00252C08">
      <w:pPr>
        <w:jc w:val="right"/>
      </w:pPr>
    </w:p>
    <w:sectPr w:rsidR="00252C08" w:rsidSect="00EB1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28E"/>
    <w:multiLevelType w:val="hybridMultilevel"/>
    <w:tmpl w:val="1A3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6652"/>
    <w:multiLevelType w:val="hybridMultilevel"/>
    <w:tmpl w:val="33C0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1BC4"/>
    <w:multiLevelType w:val="hybridMultilevel"/>
    <w:tmpl w:val="EBC81F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69E7"/>
    <w:multiLevelType w:val="hybridMultilevel"/>
    <w:tmpl w:val="39782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B0EC9"/>
    <w:multiLevelType w:val="hybridMultilevel"/>
    <w:tmpl w:val="F1EA4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1503"/>
    <w:multiLevelType w:val="hybridMultilevel"/>
    <w:tmpl w:val="A720F3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93329"/>
    <w:multiLevelType w:val="hybridMultilevel"/>
    <w:tmpl w:val="FD1E03BC"/>
    <w:lvl w:ilvl="0" w:tplc="9C222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31C5C"/>
    <w:multiLevelType w:val="hybridMultilevel"/>
    <w:tmpl w:val="4AC6F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236E5A"/>
    <w:rsid w:val="00252C08"/>
    <w:rsid w:val="0030285F"/>
    <w:rsid w:val="0032113F"/>
    <w:rsid w:val="004046A1"/>
    <w:rsid w:val="00590A69"/>
    <w:rsid w:val="0059397C"/>
    <w:rsid w:val="006857C9"/>
    <w:rsid w:val="006E611E"/>
    <w:rsid w:val="008F04D9"/>
    <w:rsid w:val="00A47174"/>
    <w:rsid w:val="00A92E7A"/>
    <w:rsid w:val="00AC7A9B"/>
    <w:rsid w:val="00B40584"/>
    <w:rsid w:val="00B45B83"/>
    <w:rsid w:val="00D76A61"/>
    <w:rsid w:val="00D97153"/>
    <w:rsid w:val="00DF492D"/>
    <w:rsid w:val="00E423FE"/>
    <w:rsid w:val="00E91FE9"/>
    <w:rsid w:val="00EA50B5"/>
    <w:rsid w:val="00EB1AF3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CD"/>
  <w15:docId w15:val="{BFE01780-AC35-4307-8B2B-EFE0F08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Vlaho</dc:creator>
  <cp:lastModifiedBy>Ines Muljat Skansi, dipl.iur.</cp:lastModifiedBy>
  <cp:revision>2</cp:revision>
  <dcterms:created xsi:type="dcterms:W3CDTF">2015-07-07T10:49:00Z</dcterms:created>
  <dcterms:modified xsi:type="dcterms:W3CDTF">2015-07-07T10:49:00Z</dcterms:modified>
</cp:coreProperties>
</file>